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39" w:type="dxa"/>
        <w:tblLook w:val="0000" w:firstRow="0" w:lastRow="0" w:firstColumn="0" w:lastColumn="0" w:noHBand="0" w:noVBand="0"/>
      </w:tblPr>
      <w:tblGrid>
        <w:gridCol w:w="4306"/>
        <w:gridCol w:w="395"/>
        <w:gridCol w:w="4899"/>
      </w:tblGrid>
      <w:tr w:rsidR="005828AE" w:rsidRPr="00965D01" w14:paraId="1E9B0A96" w14:textId="77777777">
        <w:tc>
          <w:tcPr>
            <w:tcW w:w="4485" w:type="dxa"/>
            <w:shd w:val="clear" w:color="auto" w:fill="auto"/>
          </w:tcPr>
          <w:p w14:paraId="1ED727D7" w14:textId="77777777" w:rsidR="005828AE" w:rsidRPr="00965D01" w:rsidRDefault="003A1FFE">
            <w:pPr>
              <w:ind w:left="-1" w:firstLine="1"/>
              <w:jc w:val="left"/>
              <w:rPr>
                <w:sz w:val="24"/>
                <w:szCs w:val="24"/>
              </w:rPr>
            </w:pPr>
            <w:r w:rsidRPr="00965D01">
              <w:rPr>
                <w:sz w:val="24"/>
                <w:szCs w:val="24"/>
              </w:rPr>
              <w:t>УТВЕРЖДАЮ</w:t>
            </w:r>
          </w:p>
          <w:p w14:paraId="3F201396" w14:textId="77777777" w:rsidR="005828AE" w:rsidRPr="00965D01" w:rsidRDefault="003A1FFE">
            <w:pPr>
              <w:spacing w:after="200"/>
              <w:ind w:left="-1" w:firstLine="1"/>
              <w:jc w:val="left"/>
              <w:rPr>
                <w:sz w:val="24"/>
                <w:szCs w:val="24"/>
              </w:rPr>
            </w:pPr>
            <w:r w:rsidRPr="00965D01">
              <w:rPr>
                <w:sz w:val="24"/>
                <w:szCs w:val="24"/>
              </w:rPr>
              <w:t>Председатель Псковского регионального отделения ООО "Российский Красный Крест"</w:t>
            </w:r>
          </w:p>
        </w:tc>
        <w:tc>
          <w:tcPr>
            <w:tcW w:w="569" w:type="dxa"/>
            <w:shd w:val="clear" w:color="auto" w:fill="auto"/>
          </w:tcPr>
          <w:p w14:paraId="4C9C28F9" w14:textId="77777777" w:rsidR="005828AE" w:rsidRPr="00965D01" w:rsidRDefault="005828AE">
            <w:pPr>
              <w:snapToGri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auto"/>
          </w:tcPr>
          <w:p w14:paraId="1DDCBD3D" w14:textId="77777777" w:rsidR="005828AE" w:rsidRPr="00965D01" w:rsidRDefault="003A1FFE">
            <w:pPr>
              <w:jc w:val="right"/>
              <w:rPr>
                <w:sz w:val="24"/>
                <w:szCs w:val="24"/>
              </w:rPr>
            </w:pPr>
            <w:r w:rsidRPr="00965D01">
              <w:rPr>
                <w:sz w:val="24"/>
                <w:szCs w:val="24"/>
              </w:rPr>
              <w:t>УТВЕРЖДАЮ</w:t>
            </w:r>
          </w:p>
          <w:p w14:paraId="38548C67" w14:textId="77777777" w:rsidR="005828AE" w:rsidRPr="00965D01" w:rsidRDefault="003A1FFE">
            <w:pPr>
              <w:spacing w:after="200"/>
              <w:jc w:val="right"/>
              <w:rPr>
                <w:sz w:val="24"/>
                <w:szCs w:val="24"/>
              </w:rPr>
            </w:pPr>
            <w:r w:rsidRPr="00965D01">
              <w:rPr>
                <w:rFonts w:eastAsia="Calibri"/>
                <w:sz w:val="24"/>
                <w:szCs w:val="24"/>
                <w:lang w:eastAsia="zh-CN"/>
              </w:rPr>
              <w:t>Заместитель</w:t>
            </w:r>
            <w:r w:rsidRPr="00965D01">
              <w:rPr>
                <w:sz w:val="24"/>
                <w:szCs w:val="24"/>
              </w:rPr>
              <w:t xml:space="preserve"> председателя Комитета по образованию Псковской области</w:t>
            </w:r>
          </w:p>
        </w:tc>
      </w:tr>
      <w:tr w:rsidR="005828AE" w:rsidRPr="00965D01" w14:paraId="01AE14B5" w14:textId="77777777">
        <w:tc>
          <w:tcPr>
            <w:tcW w:w="4485" w:type="dxa"/>
            <w:shd w:val="clear" w:color="auto" w:fill="auto"/>
          </w:tcPr>
          <w:p w14:paraId="3CF1D4B0" w14:textId="77777777" w:rsidR="005828AE" w:rsidRPr="00965D01" w:rsidRDefault="003A1FFE">
            <w:pPr>
              <w:ind w:left="-1" w:firstLine="0"/>
              <w:jc w:val="left"/>
              <w:rPr>
                <w:sz w:val="24"/>
                <w:szCs w:val="24"/>
              </w:rPr>
            </w:pPr>
            <w:r w:rsidRPr="00965D01">
              <w:rPr>
                <w:sz w:val="24"/>
                <w:szCs w:val="24"/>
              </w:rPr>
              <w:t>_______________</w:t>
            </w:r>
            <w:proofErr w:type="spellStart"/>
            <w:r w:rsidRPr="00965D01">
              <w:rPr>
                <w:sz w:val="24"/>
                <w:szCs w:val="24"/>
              </w:rPr>
              <w:t>В.В.Мишакова</w:t>
            </w:r>
            <w:proofErr w:type="spellEnd"/>
          </w:p>
          <w:p w14:paraId="2479469F" w14:textId="6F803408" w:rsidR="005828AE" w:rsidRPr="00965D01" w:rsidRDefault="003A1FFE">
            <w:pPr>
              <w:spacing w:after="200"/>
              <w:ind w:left="-1" w:firstLine="0"/>
              <w:rPr>
                <w:sz w:val="24"/>
                <w:szCs w:val="24"/>
              </w:rPr>
            </w:pPr>
            <w:r w:rsidRPr="00965D01">
              <w:rPr>
                <w:sz w:val="24"/>
                <w:szCs w:val="24"/>
              </w:rPr>
              <w:t>«__</w:t>
            </w:r>
            <w:proofErr w:type="gramStart"/>
            <w:r w:rsidRPr="00965D01">
              <w:rPr>
                <w:sz w:val="24"/>
                <w:szCs w:val="24"/>
              </w:rPr>
              <w:t xml:space="preserve">_»  </w:t>
            </w:r>
            <w:r w:rsidR="00344BA1" w:rsidRPr="00965D01">
              <w:rPr>
                <w:sz w:val="24"/>
                <w:szCs w:val="24"/>
              </w:rPr>
              <w:t>апреля</w:t>
            </w:r>
            <w:proofErr w:type="gramEnd"/>
            <w:r w:rsidRPr="00965D01">
              <w:rPr>
                <w:sz w:val="24"/>
                <w:szCs w:val="24"/>
              </w:rPr>
              <w:t xml:space="preserve">   2023 г.</w:t>
            </w:r>
          </w:p>
        </w:tc>
        <w:tc>
          <w:tcPr>
            <w:tcW w:w="569" w:type="dxa"/>
            <w:shd w:val="clear" w:color="auto" w:fill="auto"/>
          </w:tcPr>
          <w:p w14:paraId="5B96FDB4" w14:textId="77777777" w:rsidR="005828AE" w:rsidRPr="00965D01" w:rsidRDefault="005828AE">
            <w:pPr>
              <w:snapToGri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auto"/>
          </w:tcPr>
          <w:p w14:paraId="4A8FC838" w14:textId="77777777" w:rsidR="005828AE" w:rsidRPr="00965D01" w:rsidRDefault="003A1FFE">
            <w:pPr>
              <w:jc w:val="right"/>
              <w:rPr>
                <w:sz w:val="24"/>
                <w:szCs w:val="24"/>
              </w:rPr>
            </w:pPr>
            <w:r w:rsidRPr="00965D01">
              <w:rPr>
                <w:sz w:val="24"/>
                <w:szCs w:val="24"/>
              </w:rPr>
              <w:t>__________________</w:t>
            </w:r>
            <w:proofErr w:type="spellStart"/>
            <w:r w:rsidRPr="00965D01">
              <w:rPr>
                <w:sz w:val="24"/>
                <w:szCs w:val="24"/>
              </w:rPr>
              <w:t>С.А.Николаев</w:t>
            </w:r>
            <w:proofErr w:type="spellEnd"/>
          </w:p>
          <w:p w14:paraId="0900E06B" w14:textId="43EDC751" w:rsidR="005828AE" w:rsidRPr="00965D01" w:rsidRDefault="003A1FFE">
            <w:pPr>
              <w:spacing w:after="200"/>
              <w:jc w:val="right"/>
              <w:rPr>
                <w:sz w:val="24"/>
                <w:szCs w:val="24"/>
              </w:rPr>
            </w:pPr>
            <w:r w:rsidRPr="00965D01">
              <w:rPr>
                <w:sz w:val="24"/>
                <w:szCs w:val="24"/>
              </w:rPr>
              <w:t>«__</w:t>
            </w:r>
            <w:proofErr w:type="gramStart"/>
            <w:r w:rsidRPr="00965D01">
              <w:rPr>
                <w:sz w:val="24"/>
                <w:szCs w:val="24"/>
              </w:rPr>
              <w:t xml:space="preserve">_»  </w:t>
            </w:r>
            <w:r w:rsidR="00344BA1" w:rsidRPr="00965D01">
              <w:rPr>
                <w:sz w:val="24"/>
                <w:szCs w:val="24"/>
              </w:rPr>
              <w:t>апреля</w:t>
            </w:r>
            <w:proofErr w:type="gramEnd"/>
            <w:r w:rsidRPr="00965D01">
              <w:rPr>
                <w:sz w:val="24"/>
                <w:szCs w:val="24"/>
              </w:rPr>
              <w:t xml:space="preserve">   2023 г.</w:t>
            </w:r>
          </w:p>
        </w:tc>
      </w:tr>
    </w:tbl>
    <w:p w14:paraId="0E5D2133" w14:textId="77777777" w:rsidR="005828AE" w:rsidRPr="00965D01" w:rsidRDefault="005828AE">
      <w:pPr>
        <w:ind w:left="0" w:right="0" w:firstLine="0"/>
        <w:jc w:val="center"/>
        <w:rPr>
          <w:b/>
          <w:bCs/>
          <w:sz w:val="24"/>
          <w:szCs w:val="24"/>
        </w:rPr>
      </w:pPr>
    </w:p>
    <w:p w14:paraId="7BDDEB04" w14:textId="77777777" w:rsidR="005828AE" w:rsidRPr="00965D01" w:rsidRDefault="003A1FFE">
      <w:pPr>
        <w:ind w:left="0" w:right="0" w:firstLine="0"/>
        <w:jc w:val="center"/>
        <w:rPr>
          <w:sz w:val="24"/>
          <w:szCs w:val="24"/>
        </w:rPr>
      </w:pPr>
      <w:r w:rsidRPr="00965D01">
        <w:rPr>
          <w:b/>
          <w:bCs/>
          <w:sz w:val="24"/>
          <w:szCs w:val="24"/>
        </w:rPr>
        <w:t>ПОЛОЖЕНИЕ</w:t>
      </w:r>
    </w:p>
    <w:p w14:paraId="0B8DE361" w14:textId="54BE470C" w:rsidR="005828AE" w:rsidRPr="00965D01" w:rsidRDefault="003A1FFE">
      <w:pPr>
        <w:ind w:left="0" w:right="0" w:firstLine="720"/>
        <w:jc w:val="center"/>
        <w:rPr>
          <w:sz w:val="24"/>
          <w:szCs w:val="24"/>
        </w:rPr>
      </w:pPr>
      <w:r w:rsidRPr="00965D01">
        <w:rPr>
          <w:sz w:val="24"/>
          <w:szCs w:val="24"/>
        </w:rPr>
        <w:t>о проведении областного смотра-конкурса детских рисунков, плакатов и видео роликов</w:t>
      </w:r>
    </w:p>
    <w:p w14:paraId="5D58BB81" w14:textId="360BFD83" w:rsidR="005828AE" w:rsidRPr="00965D01" w:rsidRDefault="003A1FFE">
      <w:pPr>
        <w:ind w:left="0" w:right="0" w:firstLine="720"/>
        <w:jc w:val="center"/>
        <w:rPr>
          <w:sz w:val="24"/>
          <w:szCs w:val="24"/>
        </w:rPr>
      </w:pPr>
      <w:r w:rsidRPr="00965D01">
        <w:rPr>
          <w:sz w:val="24"/>
          <w:szCs w:val="24"/>
        </w:rPr>
        <w:t xml:space="preserve">под девизом </w:t>
      </w:r>
      <w:r w:rsidR="00344BA1" w:rsidRPr="00965D01">
        <w:rPr>
          <w:sz w:val="24"/>
          <w:szCs w:val="24"/>
        </w:rPr>
        <w:t>«Доноры нужны каждый день»</w:t>
      </w:r>
      <w:r w:rsidRPr="00965D01">
        <w:rPr>
          <w:sz w:val="24"/>
          <w:szCs w:val="24"/>
        </w:rPr>
        <w:t xml:space="preserve"> </w:t>
      </w:r>
    </w:p>
    <w:p w14:paraId="301E37B4" w14:textId="77777777" w:rsidR="005828AE" w:rsidRPr="00965D01" w:rsidRDefault="003A1FFE">
      <w:pPr>
        <w:ind w:left="0" w:right="0" w:firstLine="720"/>
        <w:jc w:val="center"/>
        <w:rPr>
          <w:sz w:val="24"/>
          <w:szCs w:val="24"/>
        </w:rPr>
      </w:pPr>
      <w:r w:rsidRPr="00965D01">
        <w:rPr>
          <w:sz w:val="24"/>
          <w:szCs w:val="24"/>
        </w:rPr>
        <w:t>среди учащихся школ области</w:t>
      </w:r>
    </w:p>
    <w:p w14:paraId="124BC731" w14:textId="77777777" w:rsidR="005828AE" w:rsidRPr="00965D01" w:rsidRDefault="005828AE">
      <w:pPr>
        <w:ind w:left="0" w:right="0" w:firstLine="720"/>
        <w:jc w:val="center"/>
        <w:rPr>
          <w:sz w:val="24"/>
          <w:szCs w:val="24"/>
        </w:rPr>
      </w:pPr>
    </w:p>
    <w:p w14:paraId="31C5267A" w14:textId="0EEDBC3B" w:rsidR="005828AE" w:rsidRPr="00965D01" w:rsidRDefault="003A1FFE">
      <w:pPr>
        <w:ind w:left="0" w:right="0" w:firstLine="720"/>
        <w:rPr>
          <w:sz w:val="24"/>
          <w:szCs w:val="24"/>
        </w:rPr>
      </w:pPr>
      <w:r w:rsidRPr="00965D01">
        <w:rPr>
          <w:sz w:val="24"/>
          <w:szCs w:val="24"/>
        </w:rPr>
        <w:t xml:space="preserve">Областной смотр-конкурс детских рисунков, плакатов и видео роликов проводится по инициативе Псковского регионального отделения Российского Красного Креста в целях пропаганды </w:t>
      </w:r>
      <w:r w:rsidR="000855C8" w:rsidRPr="00965D01">
        <w:rPr>
          <w:sz w:val="24"/>
          <w:szCs w:val="24"/>
        </w:rPr>
        <w:t>донорства, привлечени</w:t>
      </w:r>
      <w:r w:rsidR="00D54DA4" w:rsidRPr="00965D01">
        <w:rPr>
          <w:sz w:val="24"/>
          <w:szCs w:val="24"/>
        </w:rPr>
        <w:t>я</w:t>
      </w:r>
      <w:r w:rsidR="000855C8" w:rsidRPr="00965D01">
        <w:rPr>
          <w:sz w:val="24"/>
          <w:szCs w:val="24"/>
        </w:rPr>
        <w:t xml:space="preserve"> граждан для активной сдачи в пунктах переливания</w:t>
      </w:r>
      <w:r w:rsidR="00C80DAD" w:rsidRPr="00965D01">
        <w:rPr>
          <w:sz w:val="24"/>
          <w:szCs w:val="24"/>
        </w:rPr>
        <w:t xml:space="preserve"> крови</w:t>
      </w:r>
    </w:p>
    <w:p w14:paraId="611CD5D0" w14:textId="77777777" w:rsidR="00965D01" w:rsidRPr="00965D01" w:rsidRDefault="00965D01">
      <w:pPr>
        <w:pStyle w:val="FR1"/>
        <w:jc w:val="left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14:paraId="0CB28BAB" w14:textId="1E028108" w:rsidR="005828AE" w:rsidRPr="00965D01" w:rsidRDefault="003A1FFE">
      <w:pPr>
        <w:pStyle w:val="FR1"/>
        <w:jc w:val="left"/>
        <w:rPr>
          <w:sz w:val="24"/>
          <w:szCs w:val="24"/>
        </w:rPr>
      </w:pPr>
      <w:r w:rsidRPr="00965D01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Цель и задачи конкурса</w:t>
      </w:r>
    </w:p>
    <w:p w14:paraId="38A4D85E" w14:textId="77777777" w:rsidR="005828AE" w:rsidRPr="00965D01" w:rsidRDefault="005828AE">
      <w:pPr>
        <w:pStyle w:val="FR1"/>
        <w:ind w:left="40" w:right="600" w:firstLine="720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9D7D9EF" w14:textId="3AAB8755" w:rsidR="000855C8" w:rsidRPr="00965D01" w:rsidRDefault="000855C8">
      <w:pPr>
        <w:ind w:right="0" w:firstLine="720"/>
        <w:rPr>
          <w:sz w:val="24"/>
          <w:szCs w:val="24"/>
        </w:rPr>
      </w:pPr>
      <w:r w:rsidRPr="00965D01">
        <w:rPr>
          <w:sz w:val="24"/>
          <w:szCs w:val="24"/>
        </w:rPr>
        <w:t>Донорство – это исторически одно из приоритетных направлений</w:t>
      </w:r>
      <w:r w:rsidR="00344BA1" w:rsidRPr="00965D01">
        <w:rPr>
          <w:sz w:val="24"/>
          <w:szCs w:val="24"/>
        </w:rPr>
        <w:t> деятельности</w:t>
      </w:r>
      <w:r w:rsidRPr="00965D01">
        <w:rPr>
          <w:sz w:val="24"/>
          <w:szCs w:val="24"/>
        </w:rPr>
        <w:t xml:space="preserve"> Российского Красного Креста. В годы ВОВ благодаря работе Российского Красного Креста, движение донорства стало массовым. На фронт было отправлено более 700 тысяч литров крови. </w:t>
      </w:r>
    </w:p>
    <w:p w14:paraId="73FC0033" w14:textId="1BC84464" w:rsidR="005828AE" w:rsidRPr="00965D01" w:rsidRDefault="000855C8">
      <w:pPr>
        <w:ind w:right="0" w:firstLine="720"/>
        <w:rPr>
          <w:sz w:val="24"/>
          <w:szCs w:val="24"/>
        </w:rPr>
      </w:pPr>
      <w:r w:rsidRPr="00965D01">
        <w:rPr>
          <w:sz w:val="24"/>
          <w:szCs w:val="24"/>
        </w:rPr>
        <w:t>Донорство ежедневно спасает тысячи людей, но с каждым годом свободной крови нужно все больше. Переливание помогает продлить жизнь, является неотъемлемой частью при проведении некоторых хирургических процедур, во время стихийных бедствий и катастроф. Чтобы выразить почтение людям, которые добровольно и безвозмездно сдают кровь, а также для привлечения новых доноров, создан Всемирный день донора крови</w:t>
      </w:r>
      <w:r w:rsidR="00095BAB" w:rsidRPr="00965D01">
        <w:rPr>
          <w:sz w:val="24"/>
          <w:szCs w:val="24"/>
        </w:rPr>
        <w:t>.</w:t>
      </w:r>
    </w:p>
    <w:p w14:paraId="25A09406" w14:textId="77777777" w:rsidR="005828AE" w:rsidRPr="00965D01" w:rsidRDefault="003A1FFE">
      <w:pPr>
        <w:ind w:left="0" w:right="0" w:firstLine="0"/>
        <w:rPr>
          <w:sz w:val="24"/>
          <w:szCs w:val="24"/>
        </w:rPr>
      </w:pPr>
      <w:r w:rsidRPr="00965D01">
        <w:rPr>
          <w:sz w:val="24"/>
          <w:szCs w:val="24"/>
          <w:u w:val="single"/>
        </w:rPr>
        <w:t>Условия конкурса</w:t>
      </w:r>
    </w:p>
    <w:p w14:paraId="1C5B6873" w14:textId="77777777" w:rsidR="005828AE" w:rsidRPr="00965D01" w:rsidRDefault="005828AE">
      <w:pPr>
        <w:ind w:left="0" w:right="0" w:firstLine="720"/>
        <w:rPr>
          <w:sz w:val="24"/>
          <w:szCs w:val="24"/>
          <w:u w:val="single"/>
        </w:rPr>
      </w:pPr>
    </w:p>
    <w:p w14:paraId="79C2B514" w14:textId="357C329C" w:rsidR="005828AE" w:rsidRPr="00965D01" w:rsidRDefault="003A1FFE">
      <w:pPr>
        <w:ind w:right="0" w:firstLine="720"/>
        <w:rPr>
          <w:sz w:val="24"/>
          <w:szCs w:val="24"/>
        </w:rPr>
      </w:pPr>
      <w:r w:rsidRPr="00965D01">
        <w:rPr>
          <w:sz w:val="24"/>
          <w:szCs w:val="24"/>
        </w:rPr>
        <w:t>На конкурс принимаются рисунки, плакаты и видеоролики, темы которых соответствуют девизу конкурса “</w:t>
      </w:r>
      <w:r w:rsidR="00DF5BD3" w:rsidRPr="00965D01">
        <w:rPr>
          <w:sz w:val="24"/>
          <w:szCs w:val="24"/>
        </w:rPr>
        <w:t>Доноры нужны каждый день</w:t>
      </w:r>
      <w:r w:rsidR="002549FA" w:rsidRPr="00965D01">
        <w:rPr>
          <w:sz w:val="24"/>
          <w:szCs w:val="24"/>
        </w:rPr>
        <w:t>”, и могут осветить</w:t>
      </w:r>
      <w:r w:rsidRPr="00965D01">
        <w:rPr>
          <w:sz w:val="24"/>
          <w:szCs w:val="24"/>
        </w:rPr>
        <w:t xml:space="preserve"> </w:t>
      </w:r>
      <w:r w:rsidR="00DF5BD3" w:rsidRPr="00965D01">
        <w:rPr>
          <w:sz w:val="24"/>
          <w:szCs w:val="24"/>
        </w:rPr>
        <w:t>проблем</w:t>
      </w:r>
      <w:r w:rsidR="002549FA" w:rsidRPr="00965D01">
        <w:rPr>
          <w:sz w:val="24"/>
          <w:szCs w:val="24"/>
        </w:rPr>
        <w:t>у, связанную с нехваткой доноров, а также полезность и необходимость</w:t>
      </w:r>
      <w:r w:rsidR="00965D01" w:rsidRPr="00965D01">
        <w:rPr>
          <w:sz w:val="24"/>
          <w:szCs w:val="24"/>
        </w:rPr>
        <w:t xml:space="preserve"> сдачи крови</w:t>
      </w:r>
      <w:r w:rsidRPr="00965D01">
        <w:rPr>
          <w:sz w:val="24"/>
          <w:szCs w:val="24"/>
        </w:rPr>
        <w:t xml:space="preserve">. Рисунки и плакаты могут отражать программную деятельность Красного Креста в </w:t>
      </w:r>
      <w:r w:rsidR="002549FA" w:rsidRPr="00965D01">
        <w:rPr>
          <w:sz w:val="24"/>
          <w:szCs w:val="24"/>
        </w:rPr>
        <w:t>продвижении донорства крови</w:t>
      </w:r>
      <w:r w:rsidRPr="00965D01">
        <w:rPr>
          <w:sz w:val="24"/>
          <w:szCs w:val="24"/>
        </w:rPr>
        <w:t>, пропаганду принципов Красного Креста: гуманность, добровольность, беспристрастность, нейтральность, независимость, единство и универсальность</w:t>
      </w:r>
      <w:r w:rsidR="002549FA" w:rsidRPr="00965D01">
        <w:rPr>
          <w:sz w:val="24"/>
          <w:szCs w:val="24"/>
        </w:rPr>
        <w:t>.</w:t>
      </w:r>
    </w:p>
    <w:p w14:paraId="3DA9AE09" w14:textId="77777777" w:rsidR="005828AE" w:rsidRPr="00965D01" w:rsidRDefault="005828AE">
      <w:pPr>
        <w:ind w:right="0" w:firstLine="720"/>
        <w:rPr>
          <w:b/>
          <w:bCs/>
          <w:sz w:val="24"/>
          <w:szCs w:val="24"/>
        </w:rPr>
      </w:pPr>
    </w:p>
    <w:p w14:paraId="31866D28" w14:textId="3AC37114" w:rsidR="005828AE" w:rsidRPr="00965D01" w:rsidRDefault="003A1FFE">
      <w:pPr>
        <w:ind w:left="0" w:right="0" w:firstLine="0"/>
        <w:jc w:val="left"/>
        <w:rPr>
          <w:sz w:val="24"/>
          <w:szCs w:val="24"/>
        </w:rPr>
      </w:pPr>
      <w:r w:rsidRPr="00965D01">
        <w:rPr>
          <w:sz w:val="24"/>
          <w:szCs w:val="24"/>
        </w:rPr>
        <w:t>Сроки проведения кон</w:t>
      </w:r>
      <w:r w:rsidR="00DF5BD3" w:rsidRPr="00965D01">
        <w:rPr>
          <w:sz w:val="24"/>
          <w:szCs w:val="24"/>
        </w:rPr>
        <w:t xml:space="preserve">курса по данной номинации - с </w:t>
      </w:r>
      <w:r w:rsidR="00344BA1" w:rsidRPr="00965D01">
        <w:rPr>
          <w:sz w:val="24"/>
          <w:szCs w:val="24"/>
        </w:rPr>
        <w:t>20</w:t>
      </w:r>
      <w:r w:rsidR="00DF5BD3" w:rsidRPr="00965D01">
        <w:rPr>
          <w:sz w:val="24"/>
          <w:szCs w:val="24"/>
        </w:rPr>
        <w:t xml:space="preserve"> апреля по 1 июня</w:t>
      </w:r>
      <w:r w:rsidRPr="00965D01">
        <w:rPr>
          <w:sz w:val="24"/>
          <w:szCs w:val="24"/>
        </w:rPr>
        <w:t xml:space="preserve"> 2023 г. </w:t>
      </w:r>
    </w:p>
    <w:p w14:paraId="3C65048F" w14:textId="77777777" w:rsidR="005828AE" w:rsidRPr="00965D01" w:rsidRDefault="003A1FFE">
      <w:pPr>
        <w:spacing w:before="120"/>
        <w:ind w:left="0" w:right="0" w:firstLine="720"/>
        <w:jc w:val="center"/>
        <w:rPr>
          <w:sz w:val="24"/>
          <w:szCs w:val="24"/>
        </w:rPr>
      </w:pPr>
      <w:r w:rsidRPr="00965D01">
        <w:rPr>
          <w:b/>
          <w:bCs/>
          <w:sz w:val="24"/>
          <w:szCs w:val="24"/>
        </w:rPr>
        <w:lastRenderedPageBreak/>
        <w:t>Общий порядок организации и проведения смотра-конкурса.</w:t>
      </w:r>
    </w:p>
    <w:p w14:paraId="0A6CBFB0" w14:textId="77777777" w:rsidR="005828AE" w:rsidRPr="00965D01" w:rsidRDefault="003A1FFE">
      <w:pPr>
        <w:ind w:left="0" w:right="0" w:firstLine="0"/>
        <w:jc w:val="left"/>
        <w:rPr>
          <w:sz w:val="24"/>
          <w:szCs w:val="24"/>
        </w:rPr>
      </w:pPr>
      <w:r w:rsidRPr="00965D01">
        <w:rPr>
          <w:sz w:val="24"/>
          <w:szCs w:val="24"/>
        </w:rPr>
        <w:t>Смотр-конкурс проводится по 3 группам в каждой номинации:</w:t>
      </w:r>
    </w:p>
    <w:p w14:paraId="09027F55" w14:textId="77777777" w:rsidR="005828AE" w:rsidRPr="00965D01" w:rsidRDefault="003A1FFE">
      <w:pPr>
        <w:ind w:left="0" w:right="0" w:firstLine="720"/>
        <w:jc w:val="left"/>
        <w:rPr>
          <w:sz w:val="24"/>
          <w:szCs w:val="24"/>
        </w:rPr>
      </w:pPr>
      <w:r w:rsidRPr="00965D01">
        <w:rPr>
          <w:sz w:val="24"/>
          <w:szCs w:val="24"/>
        </w:rPr>
        <w:t>1) среди учащихся 1-4 классов (рисунки);</w:t>
      </w:r>
    </w:p>
    <w:p w14:paraId="3FDBA2CA" w14:textId="77777777" w:rsidR="005828AE" w:rsidRPr="00965D01" w:rsidRDefault="003A1FFE">
      <w:pPr>
        <w:ind w:left="0" w:right="0" w:firstLine="720"/>
        <w:jc w:val="left"/>
        <w:rPr>
          <w:sz w:val="24"/>
          <w:szCs w:val="24"/>
        </w:rPr>
      </w:pPr>
      <w:r w:rsidRPr="00965D01">
        <w:rPr>
          <w:sz w:val="24"/>
          <w:szCs w:val="24"/>
        </w:rPr>
        <w:t>2) среди учащихся 5-8 классов (плакаты);</w:t>
      </w:r>
    </w:p>
    <w:p w14:paraId="68010116" w14:textId="77777777" w:rsidR="005828AE" w:rsidRPr="00965D01" w:rsidRDefault="003A1FFE">
      <w:pPr>
        <w:ind w:left="0" w:right="0" w:firstLine="720"/>
        <w:jc w:val="left"/>
        <w:rPr>
          <w:sz w:val="24"/>
          <w:szCs w:val="24"/>
        </w:rPr>
      </w:pPr>
      <w:r w:rsidRPr="00965D01">
        <w:rPr>
          <w:sz w:val="24"/>
          <w:szCs w:val="24"/>
        </w:rPr>
        <w:t>3) среди учащихся 9-11 классов (видео ролики).</w:t>
      </w:r>
    </w:p>
    <w:p w14:paraId="0993A3CE" w14:textId="76D5E6C7" w:rsidR="005828AE" w:rsidRPr="00965D01" w:rsidRDefault="003A1FFE">
      <w:pPr>
        <w:ind w:left="0" w:right="0" w:firstLine="0"/>
        <w:jc w:val="left"/>
        <w:rPr>
          <w:sz w:val="24"/>
          <w:szCs w:val="24"/>
        </w:rPr>
      </w:pPr>
      <w:r w:rsidRPr="00965D01">
        <w:rPr>
          <w:sz w:val="24"/>
          <w:szCs w:val="24"/>
        </w:rPr>
        <w:t>Руководство организацией и проведением смотра-конкурса осуществляют внутришкольные комиссии.</w:t>
      </w:r>
    </w:p>
    <w:p w14:paraId="7FFFBE25" w14:textId="2446E02A" w:rsidR="005828AE" w:rsidRPr="00965D01" w:rsidRDefault="003A1FFE">
      <w:pPr>
        <w:ind w:left="80" w:right="0" w:firstLine="720"/>
        <w:rPr>
          <w:sz w:val="24"/>
          <w:szCs w:val="24"/>
        </w:rPr>
      </w:pPr>
      <w:r w:rsidRPr="00965D01">
        <w:rPr>
          <w:sz w:val="24"/>
          <w:szCs w:val="24"/>
        </w:rPr>
        <w:t>В школах в состав смотровых комиссий должны быть включены педагоги</w:t>
      </w:r>
      <w:r w:rsidR="00344BA1" w:rsidRPr="00965D01">
        <w:rPr>
          <w:sz w:val="24"/>
          <w:szCs w:val="24"/>
        </w:rPr>
        <w:t>.</w:t>
      </w:r>
    </w:p>
    <w:p w14:paraId="40FE0B0D" w14:textId="2A15B78D" w:rsidR="005828AE" w:rsidRPr="00965D01" w:rsidRDefault="003A1FFE">
      <w:pPr>
        <w:ind w:left="80" w:right="0" w:firstLine="720"/>
        <w:rPr>
          <w:sz w:val="24"/>
          <w:szCs w:val="24"/>
        </w:rPr>
      </w:pPr>
      <w:r w:rsidRPr="00965D01">
        <w:rPr>
          <w:sz w:val="24"/>
          <w:szCs w:val="24"/>
        </w:rPr>
        <w:t xml:space="preserve">Общее руководство по организации и проведению областного смотра-конкурса возлагается на </w:t>
      </w:r>
      <w:r w:rsidR="00965D01" w:rsidRPr="00965D01">
        <w:rPr>
          <w:sz w:val="24"/>
          <w:szCs w:val="24"/>
        </w:rPr>
        <w:t>Псковское региональное отделение Российского Красного Креста.</w:t>
      </w:r>
    </w:p>
    <w:p w14:paraId="6CFADBD2" w14:textId="77777777" w:rsidR="005828AE" w:rsidRPr="00965D01" w:rsidRDefault="003A1FFE">
      <w:pPr>
        <w:ind w:left="80" w:right="0" w:firstLine="720"/>
        <w:rPr>
          <w:sz w:val="24"/>
          <w:szCs w:val="24"/>
        </w:rPr>
      </w:pPr>
      <w:r w:rsidRPr="00965D01">
        <w:rPr>
          <w:sz w:val="24"/>
          <w:szCs w:val="24"/>
        </w:rPr>
        <w:t>Итоги внутришкольных смотров-конкурсов подводятся школьными комиссиями.</w:t>
      </w:r>
      <w:r w:rsidRPr="00965D01">
        <w:rPr>
          <w:b/>
          <w:bCs/>
          <w:sz w:val="24"/>
          <w:szCs w:val="24"/>
        </w:rPr>
        <w:t xml:space="preserve"> </w:t>
      </w:r>
    </w:p>
    <w:p w14:paraId="39277349" w14:textId="1E2F54F2" w:rsidR="005828AE" w:rsidRPr="00965D01" w:rsidRDefault="003A1FFE">
      <w:pPr>
        <w:ind w:left="80" w:right="0" w:firstLine="720"/>
        <w:rPr>
          <w:sz w:val="24"/>
          <w:szCs w:val="24"/>
        </w:rPr>
      </w:pPr>
      <w:r w:rsidRPr="00965D01">
        <w:rPr>
          <w:b/>
          <w:bCs/>
          <w:sz w:val="24"/>
          <w:szCs w:val="24"/>
        </w:rPr>
        <w:t>По одному</w:t>
      </w:r>
      <w:r w:rsidRPr="00965D01">
        <w:rPr>
          <w:sz w:val="24"/>
          <w:szCs w:val="24"/>
        </w:rPr>
        <w:t xml:space="preserve"> лучшему рисунку, плакату и видеоролику от каждой </w:t>
      </w:r>
      <w:r w:rsidR="00C80DAD" w:rsidRPr="00965D01">
        <w:rPr>
          <w:sz w:val="24"/>
          <w:szCs w:val="24"/>
        </w:rPr>
        <w:t xml:space="preserve">группы (всего 3) направляются </w:t>
      </w:r>
      <w:proofErr w:type="gramStart"/>
      <w:r w:rsidR="00C80DAD" w:rsidRPr="00965D01">
        <w:rPr>
          <w:sz w:val="24"/>
          <w:szCs w:val="24"/>
        </w:rPr>
        <w:t>в</w:t>
      </w:r>
      <w:r w:rsidRPr="00965D01">
        <w:rPr>
          <w:sz w:val="24"/>
          <w:szCs w:val="24"/>
        </w:rPr>
        <w:t xml:space="preserve"> по</w:t>
      </w:r>
      <w:proofErr w:type="gramEnd"/>
      <w:r w:rsidRPr="00965D01">
        <w:rPr>
          <w:sz w:val="24"/>
          <w:szCs w:val="24"/>
        </w:rPr>
        <w:t xml:space="preserve"> адресу: 180004, г. Псков, ул. Советская, д.85, Псковс</w:t>
      </w:r>
      <w:r w:rsidR="00C80DAD" w:rsidRPr="00965D01">
        <w:rPr>
          <w:sz w:val="24"/>
          <w:szCs w:val="24"/>
        </w:rPr>
        <w:t xml:space="preserve">кое региональное отделение РКК </w:t>
      </w:r>
      <w:r w:rsidRPr="00965D01">
        <w:rPr>
          <w:sz w:val="24"/>
          <w:szCs w:val="24"/>
        </w:rPr>
        <w:t xml:space="preserve">до </w:t>
      </w:r>
      <w:r w:rsidR="00095BAB" w:rsidRPr="00965D01">
        <w:rPr>
          <w:b/>
          <w:bCs/>
          <w:sz w:val="24"/>
          <w:szCs w:val="24"/>
        </w:rPr>
        <w:t>1 июня</w:t>
      </w:r>
      <w:r w:rsidRPr="00965D01">
        <w:rPr>
          <w:b/>
          <w:bCs/>
          <w:sz w:val="24"/>
          <w:szCs w:val="24"/>
        </w:rPr>
        <w:t xml:space="preserve"> 2023 года</w:t>
      </w:r>
      <w:r w:rsidRPr="00965D01">
        <w:rPr>
          <w:sz w:val="24"/>
          <w:szCs w:val="24"/>
        </w:rPr>
        <w:t xml:space="preserve">, </w:t>
      </w:r>
      <w:proofErr w:type="spellStart"/>
      <w:r w:rsidRPr="00965D01">
        <w:rPr>
          <w:sz w:val="24"/>
          <w:szCs w:val="24"/>
        </w:rPr>
        <w:t>конт</w:t>
      </w:r>
      <w:proofErr w:type="spellEnd"/>
      <w:r w:rsidRPr="00965D01">
        <w:rPr>
          <w:sz w:val="24"/>
          <w:szCs w:val="24"/>
        </w:rPr>
        <w:t>. телефон 72-09-11.</w:t>
      </w:r>
    </w:p>
    <w:p w14:paraId="32D01741" w14:textId="77777777" w:rsidR="005828AE" w:rsidRPr="00965D01" w:rsidRDefault="005828AE">
      <w:pPr>
        <w:ind w:left="0" w:right="0" w:firstLine="0"/>
        <w:rPr>
          <w:sz w:val="24"/>
          <w:szCs w:val="24"/>
        </w:rPr>
      </w:pPr>
    </w:p>
    <w:p w14:paraId="7418DA2C" w14:textId="78333CC7" w:rsidR="005828AE" w:rsidRPr="00965D01" w:rsidRDefault="003A1FFE">
      <w:pPr>
        <w:ind w:left="0" w:right="0" w:firstLine="0"/>
        <w:rPr>
          <w:sz w:val="24"/>
          <w:szCs w:val="24"/>
        </w:rPr>
      </w:pPr>
      <w:r w:rsidRPr="00965D01">
        <w:rPr>
          <w:b/>
          <w:bCs/>
          <w:i/>
          <w:iCs/>
          <w:sz w:val="24"/>
          <w:szCs w:val="24"/>
        </w:rPr>
        <w:t>Рисунки, плакаты и видео ролики, представленные на конкурс</w:t>
      </w:r>
      <w:r w:rsidR="00965D01">
        <w:rPr>
          <w:b/>
          <w:bCs/>
          <w:i/>
          <w:iCs/>
          <w:sz w:val="24"/>
          <w:szCs w:val="24"/>
        </w:rPr>
        <w:t>,</w:t>
      </w:r>
      <w:r w:rsidRPr="00965D01">
        <w:rPr>
          <w:b/>
          <w:bCs/>
          <w:i/>
          <w:iCs/>
          <w:sz w:val="24"/>
          <w:szCs w:val="24"/>
        </w:rPr>
        <w:t xml:space="preserve"> не возвращаются и могут быть использованы в издании различных информационных материалов по данной тематике.</w:t>
      </w:r>
    </w:p>
    <w:p w14:paraId="7876C7B6" w14:textId="77777777" w:rsidR="005828AE" w:rsidRPr="00965D01" w:rsidRDefault="003A1FFE">
      <w:pPr>
        <w:spacing w:before="220"/>
        <w:ind w:left="0" w:right="0" w:firstLine="0"/>
        <w:jc w:val="center"/>
        <w:rPr>
          <w:sz w:val="24"/>
          <w:szCs w:val="24"/>
        </w:rPr>
      </w:pPr>
      <w:r w:rsidRPr="00965D01">
        <w:rPr>
          <w:b/>
          <w:bCs/>
          <w:sz w:val="24"/>
          <w:szCs w:val="24"/>
        </w:rPr>
        <w:t>Требования к конкурсным работам.</w:t>
      </w:r>
    </w:p>
    <w:p w14:paraId="7FD88986" w14:textId="77777777" w:rsidR="005828AE" w:rsidRPr="00965D01" w:rsidRDefault="003A1FFE">
      <w:pPr>
        <w:spacing w:before="240"/>
        <w:ind w:right="0" w:firstLine="720"/>
        <w:rPr>
          <w:sz w:val="24"/>
          <w:szCs w:val="24"/>
        </w:rPr>
      </w:pPr>
      <w:r w:rsidRPr="00965D01">
        <w:rPr>
          <w:sz w:val="24"/>
          <w:szCs w:val="24"/>
        </w:rPr>
        <w:t>1. На рисунке (плакате) обязательно должен быть обозначен девиз конкурса.</w:t>
      </w:r>
    </w:p>
    <w:p w14:paraId="3120D5FD" w14:textId="4084D490" w:rsidR="005828AE" w:rsidRPr="00965D01" w:rsidRDefault="003A1FFE">
      <w:pPr>
        <w:ind w:right="0" w:firstLine="720"/>
        <w:rPr>
          <w:sz w:val="24"/>
          <w:szCs w:val="24"/>
        </w:rPr>
      </w:pPr>
      <w:r w:rsidRPr="00965D01">
        <w:rPr>
          <w:sz w:val="24"/>
          <w:szCs w:val="24"/>
        </w:rPr>
        <w:t xml:space="preserve">2. Рисунки и плакаты должны содержать в себе эмблему Красного Креста. Эмблема Красного Креста должна соответствовать стандарту — ее изображение состоит из </w:t>
      </w:r>
      <w:r w:rsidR="00D15E75" w:rsidRPr="00965D01">
        <w:rPr>
          <w:sz w:val="24"/>
          <w:szCs w:val="24"/>
        </w:rPr>
        <w:t>круга на белом фоне</w:t>
      </w:r>
      <w:r w:rsidRPr="00965D01">
        <w:rPr>
          <w:sz w:val="24"/>
          <w:szCs w:val="24"/>
        </w:rPr>
        <w:t xml:space="preserve"> со сторонами 10 </w:t>
      </w:r>
      <w:r w:rsidR="00D15E75" w:rsidRPr="00965D01">
        <w:rPr>
          <w:sz w:val="24"/>
          <w:szCs w:val="24"/>
        </w:rPr>
        <w:t xml:space="preserve">ед. </w:t>
      </w:r>
      <w:r w:rsidRPr="00965D01">
        <w:rPr>
          <w:sz w:val="24"/>
          <w:szCs w:val="24"/>
        </w:rPr>
        <w:t>таким образом, стороны эмблемы относятся как 10:1</w:t>
      </w:r>
      <w:r w:rsidR="00D15E75" w:rsidRPr="00965D01">
        <w:rPr>
          <w:sz w:val="24"/>
          <w:szCs w:val="24"/>
        </w:rPr>
        <w:t>0</w:t>
      </w:r>
      <w:r w:rsidRPr="00965D01">
        <w:rPr>
          <w:sz w:val="24"/>
          <w:szCs w:val="24"/>
        </w:rPr>
        <w:t xml:space="preserve"> (в любых единицах измерения). </w:t>
      </w:r>
      <w:r w:rsidR="00D15E75" w:rsidRPr="00965D01">
        <w:rPr>
          <w:sz w:val="24"/>
          <w:szCs w:val="24"/>
        </w:rPr>
        <w:t>Согласно приложению №1.</w:t>
      </w:r>
    </w:p>
    <w:p w14:paraId="53BE0B93" w14:textId="62A90FE2" w:rsidR="005828AE" w:rsidRPr="00965D01" w:rsidRDefault="003A1FFE">
      <w:pPr>
        <w:ind w:right="0" w:firstLine="720"/>
        <w:rPr>
          <w:sz w:val="24"/>
          <w:szCs w:val="24"/>
        </w:rPr>
      </w:pPr>
      <w:r w:rsidRPr="00965D01">
        <w:rPr>
          <w:sz w:val="24"/>
          <w:szCs w:val="24"/>
        </w:rPr>
        <w:t xml:space="preserve">3. Формат рисунка </w:t>
      </w:r>
      <w:r w:rsidR="00965D01">
        <w:rPr>
          <w:sz w:val="24"/>
          <w:szCs w:val="24"/>
        </w:rPr>
        <w:t>– А4 (</w:t>
      </w:r>
      <w:r w:rsidRPr="00965D01">
        <w:rPr>
          <w:sz w:val="24"/>
          <w:szCs w:val="24"/>
        </w:rPr>
        <w:t xml:space="preserve">размер листа альбома </w:t>
      </w:r>
      <w:r w:rsidR="00965D01">
        <w:rPr>
          <w:sz w:val="24"/>
          <w:szCs w:val="24"/>
        </w:rPr>
        <w:t>для</w:t>
      </w:r>
      <w:r w:rsidRPr="00965D01">
        <w:rPr>
          <w:sz w:val="24"/>
          <w:szCs w:val="24"/>
        </w:rPr>
        <w:t xml:space="preserve"> рисовани</w:t>
      </w:r>
      <w:r w:rsidR="00965D01">
        <w:rPr>
          <w:sz w:val="24"/>
          <w:szCs w:val="24"/>
        </w:rPr>
        <w:t>я)</w:t>
      </w:r>
      <w:r w:rsidRPr="00965D01">
        <w:rPr>
          <w:sz w:val="24"/>
          <w:szCs w:val="24"/>
        </w:rPr>
        <w:t xml:space="preserve"> Плакат должен быть выполнен на бумаге формата А</w:t>
      </w:r>
      <w:r w:rsidR="000F046F" w:rsidRPr="00965D01">
        <w:rPr>
          <w:sz w:val="24"/>
          <w:szCs w:val="24"/>
        </w:rPr>
        <w:t>3</w:t>
      </w:r>
      <w:r w:rsidRPr="00965D01">
        <w:rPr>
          <w:sz w:val="24"/>
          <w:szCs w:val="24"/>
        </w:rPr>
        <w:t xml:space="preserve"> (половина листа ватмана).</w:t>
      </w:r>
    </w:p>
    <w:p w14:paraId="3CCED6E0" w14:textId="003D4BC2" w:rsidR="005828AE" w:rsidRPr="00965D01" w:rsidRDefault="003A1FFE">
      <w:pPr>
        <w:ind w:right="0" w:firstLine="720"/>
        <w:rPr>
          <w:sz w:val="24"/>
          <w:szCs w:val="24"/>
        </w:rPr>
      </w:pPr>
      <w:r w:rsidRPr="00965D01">
        <w:rPr>
          <w:sz w:val="24"/>
          <w:szCs w:val="24"/>
        </w:rPr>
        <w:t>4. Рисунок, плакат может быть исполнен акварельными красками, гуашью, фломастерами,</w:t>
      </w:r>
      <w:r w:rsidRPr="00965D01">
        <w:rPr>
          <w:b/>
          <w:bCs/>
          <w:sz w:val="24"/>
          <w:szCs w:val="24"/>
        </w:rPr>
        <w:t xml:space="preserve"> </w:t>
      </w:r>
      <w:r w:rsidRPr="00965D01">
        <w:rPr>
          <w:sz w:val="24"/>
          <w:szCs w:val="24"/>
        </w:rPr>
        <w:t>тушью,</w:t>
      </w:r>
      <w:r w:rsidRPr="00965D01">
        <w:rPr>
          <w:b/>
          <w:bCs/>
          <w:sz w:val="24"/>
          <w:szCs w:val="24"/>
        </w:rPr>
        <w:t xml:space="preserve"> </w:t>
      </w:r>
      <w:r w:rsidRPr="00965D01">
        <w:rPr>
          <w:sz w:val="24"/>
          <w:szCs w:val="24"/>
        </w:rPr>
        <w:t>карандашом и т.</w:t>
      </w:r>
      <w:r w:rsidR="00965D01">
        <w:rPr>
          <w:sz w:val="24"/>
          <w:szCs w:val="24"/>
        </w:rPr>
        <w:t>п</w:t>
      </w:r>
      <w:r w:rsidRPr="00965D01">
        <w:rPr>
          <w:sz w:val="24"/>
          <w:szCs w:val="24"/>
        </w:rPr>
        <w:t>., но должен быть ярким и красочным.</w:t>
      </w:r>
    </w:p>
    <w:p w14:paraId="66162C5C" w14:textId="77777777" w:rsidR="005828AE" w:rsidRPr="00965D01" w:rsidRDefault="003A1FFE">
      <w:pPr>
        <w:ind w:right="0" w:firstLine="720"/>
        <w:rPr>
          <w:sz w:val="24"/>
          <w:szCs w:val="24"/>
        </w:rPr>
      </w:pPr>
      <w:r w:rsidRPr="00965D01">
        <w:rPr>
          <w:sz w:val="24"/>
          <w:szCs w:val="24"/>
        </w:rPr>
        <w:t>5. Рисунки (плакаты) должны быть оригинальными, соответствовать девизу смотра-конкурса, показывать отношение детей-художников к данной теме</w:t>
      </w:r>
    </w:p>
    <w:p w14:paraId="7BB0AF38" w14:textId="3439F362" w:rsidR="005828AE" w:rsidRPr="00965D01" w:rsidRDefault="003A1FFE">
      <w:pPr>
        <w:ind w:right="0" w:firstLine="720"/>
        <w:rPr>
          <w:sz w:val="24"/>
          <w:szCs w:val="24"/>
        </w:rPr>
      </w:pPr>
      <w:r w:rsidRPr="00965D01">
        <w:rPr>
          <w:sz w:val="24"/>
          <w:szCs w:val="24"/>
        </w:rPr>
        <w:t>6. В нижнем правом углу должны быть указаны фамилия, имя учащегося, школа, класс</w:t>
      </w:r>
      <w:r w:rsidR="00965D01">
        <w:rPr>
          <w:sz w:val="24"/>
          <w:szCs w:val="24"/>
        </w:rPr>
        <w:t>. М</w:t>
      </w:r>
      <w:r w:rsidRPr="00965D01">
        <w:rPr>
          <w:sz w:val="24"/>
          <w:szCs w:val="24"/>
        </w:rPr>
        <w:t>есто для девиза выбирается произвольно.</w:t>
      </w:r>
    </w:p>
    <w:p w14:paraId="443EE377" w14:textId="3B501BF4" w:rsidR="005828AE" w:rsidRPr="00965D01" w:rsidRDefault="003A1FFE">
      <w:pPr>
        <w:spacing w:after="200"/>
        <w:contextualSpacing/>
        <w:rPr>
          <w:sz w:val="24"/>
          <w:szCs w:val="24"/>
        </w:rPr>
      </w:pPr>
      <w:r w:rsidRPr="00965D01">
        <w:rPr>
          <w:sz w:val="24"/>
          <w:szCs w:val="24"/>
        </w:rPr>
        <w:t xml:space="preserve">7. Видеоролик должен быть </w:t>
      </w:r>
      <w:r w:rsidRPr="00965D01">
        <w:rPr>
          <w:b/>
          <w:sz w:val="24"/>
          <w:szCs w:val="24"/>
        </w:rPr>
        <w:t>у</w:t>
      </w:r>
      <w:r w:rsidRPr="00965D01">
        <w:rPr>
          <w:sz w:val="24"/>
          <w:szCs w:val="24"/>
        </w:rPr>
        <w:t>никальным, соответств</w:t>
      </w:r>
      <w:r w:rsidR="00965D01">
        <w:rPr>
          <w:sz w:val="24"/>
          <w:szCs w:val="24"/>
        </w:rPr>
        <w:t>овать</w:t>
      </w:r>
      <w:r w:rsidRPr="00965D01">
        <w:rPr>
          <w:sz w:val="24"/>
          <w:szCs w:val="24"/>
        </w:rPr>
        <w:t xml:space="preserve"> целям, задачам и приоритетам конкурса; содержать актуальный информационный блок; иметь лёгкость восприятия материала; и полноту раскрытия тем</w:t>
      </w:r>
      <w:r w:rsidR="00965D01">
        <w:rPr>
          <w:sz w:val="24"/>
          <w:szCs w:val="24"/>
        </w:rPr>
        <w:t>ы</w:t>
      </w:r>
      <w:r w:rsidRPr="00965D01">
        <w:rPr>
          <w:sz w:val="24"/>
          <w:szCs w:val="24"/>
        </w:rPr>
        <w:t>. В</w:t>
      </w:r>
      <w:r w:rsidR="00D54DA4" w:rsidRPr="00965D01">
        <w:rPr>
          <w:sz w:val="24"/>
          <w:szCs w:val="24"/>
        </w:rPr>
        <w:t xml:space="preserve"> </w:t>
      </w:r>
      <w:r w:rsidRPr="00965D01">
        <w:rPr>
          <w:sz w:val="24"/>
          <w:szCs w:val="24"/>
        </w:rPr>
        <w:t>титрах должны быть указаны фамилия, имя учащегося, школа, класс.</w:t>
      </w:r>
    </w:p>
    <w:p w14:paraId="2C949601" w14:textId="77777777" w:rsidR="00965D01" w:rsidRDefault="00965D01">
      <w:pPr>
        <w:spacing w:before="240"/>
        <w:ind w:right="0" w:firstLine="720"/>
        <w:rPr>
          <w:b/>
          <w:bCs/>
          <w:sz w:val="24"/>
          <w:szCs w:val="24"/>
        </w:rPr>
      </w:pPr>
    </w:p>
    <w:p w14:paraId="3BA92A44" w14:textId="0B4D391C" w:rsidR="005828AE" w:rsidRPr="00965D01" w:rsidRDefault="003A1FFE">
      <w:pPr>
        <w:spacing w:before="240"/>
        <w:ind w:right="0" w:firstLine="720"/>
        <w:rPr>
          <w:sz w:val="24"/>
          <w:szCs w:val="24"/>
        </w:rPr>
      </w:pPr>
      <w:r w:rsidRPr="00965D01">
        <w:rPr>
          <w:b/>
          <w:bCs/>
          <w:sz w:val="24"/>
          <w:szCs w:val="24"/>
        </w:rPr>
        <w:lastRenderedPageBreak/>
        <w:t>Награждение победителей областного смотра-конкурса детских рисунков, плакатов и видеороликов.</w:t>
      </w:r>
    </w:p>
    <w:p w14:paraId="63C74AF7" w14:textId="77777777" w:rsidR="005828AE" w:rsidRPr="00965D01" w:rsidRDefault="003A1FFE">
      <w:pPr>
        <w:spacing w:before="180"/>
        <w:ind w:right="0" w:firstLine="720"/>
        <w:rPr>
          <w:sz w:val="24"/>
          <w:szCs w:val="24"/>
        </w:rPr>
      </w:pPr>
      <w:r w:rsidRPr="00965D01">
        <w:rPr>
          <w:sz w:val="24"/>
          <w:szCs w:val="24"/>
        </w:rPr>
        <w:t>Победителями областного конкурса признаются авторы, чьи работы полностью соответствуют условиям конкурса.</w:t>
      </w:r>
    </w:p>
    <w:p w14:paraId="17C0954F" w14:textId="3B03D1D3" w:rsidR="005828AE" w:rsidRPr="00965D01" w:rsidRDefault="003A1FFE">
      <w:pPr>
        <w:spacing w:before="180"/>
        <w:ind w:right="0" w:firstLine="720"/>
        <w:rPr>
          <w:sz w:val="24"/>
          <w:szCs w:val="24"/>
        </w:rPr>
      </w:pPr>
      <w:r w:rsidRPr="00965D01">
        <w:rPr>
          <w:sz w:val="24"/>
          <w:szCs w:val="24"/>
        </w:rPr>
        <w:t>Победители конкурса в каждой возрастн</w:t>
      </w:r>
      <w:r w:rsidR="00965D01">
        <w:rPr>
          <w:sz w:val="24"/>
          <w:szCs w:val="24"/>
        </w:rPr>
        <w:t>ой</w:t>
      </w:r>
      <w:r w:rsidRPr="00965D01">
        <w:rPr>
          <w:sz w:val="24"/>
          <w:szCs w:val="24"/>
        </w:rPr>
        <w:t xml:space="preserve"> групп</w:t>
      </w:r>
      <w:r w:rsidR="00965D01">
        <w:rPr>
          <w:sz w:val="24"/>
          <w:szCs w:val="24"/>
        </w:rPr>
        <w:t>е</w:t>
      </w:r>
      <w:r w:rsidRPr="00965D01">
        <w:rPr>
          <w:sz w:val="24"/>
          <w:szCs w:val="24"/>
        </w:rPr>
        <w:t xml:space="preserve"> награждаются ценными призами:</w:t>
      </w:r>
    </w:p>
    <w:p w14:paraId="3AE2E9D7" w14:textId="77777777" w:rsidR="00095BAB" w:rsidRPr="00965D01" w:rsidRDefault="00095BAB">
      <w:pPr>
        <w:rPr>
          <w:sz w:val="24"/>
          <w:szCs w:val="24"/>
        </w:rPr>
      </w:pPr>
    </w:p>
    <w:tbl>
      <w:tblPr>
        <w:tblW w:w="9493" w:type="dxa"/>
        <w:tblLayout w:type="fixed"/>
        <w:tblCellMar>
          <w:left w:w="5" w:type="dxa"/>
          <w:right w:w="5" w:type="dxa"/>
        </w:tblCellMar>
        <w:tblLook w:val="0400" w:firstRow="0" w:lastRow="0" w:firstColumn="0" w:lastColumn="0" w:noHBand="0" w:noVBand="1"/>
      </w:tblPr>
      <w:tblGrid>
        <w:gridCol w:w="3256"/>
        <w:gridCol w:w="3118"/>
        <w:gridCol w:w="3119"/>
      </w:tblGrid>
      <w:tr w:rsidR="00965D01" w:rsidRPr="00965D01" w14:paraId="6A1F2A6C" w14:textId="77777777" w:rsidTr="00965D0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40E6F" w14:textId="77777777" w:rsidR="00965D01" w:rsidRPr="00965D01" w:rsidRDefault="00965D01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965D01">
              <w:rPr>
                <w:sz w:val="24"/>
                <w:szCs w:val="24"/>
              </w:rPr>
              <w:t>1-4 классов (рисунки)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A68A6" w14:textId="77777777" w:rsidR="00965D01" w:rsidRPr="00965D01" w:rsidRDefault="00965D01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965D01">
              <w:rPr>
                <w:sz w:val="24"/>
                <w:szCs w:val="24"/>
              </w:rPr>
              <w:t>5-8 классов (плакаты)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DAE93" w14:textId="77777777" w:rsidR="00965D01" w:rsidRPr="00965D01" w:rsidRDefault="00965D01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965D01">
              <w:rPr>
                <w:sz w:val="24"/>
                <w:szCs w:val="24"/>
              </w:rPr>
              <w:t>9-11 классов (видео ролики)</w:t>
            </w:r>
          </w:p>
        </w:tc>
      </w:tr>
      <w:tr w:rsidR="00965D01" w:rsidRPr="00965D01" w14:paraId="435623CE" w14:textId="77777777" w:rsidTr="00965D01">
        <w:trPr>
          <w:trHeight w:val="84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24772" w14:textId="77777777" w:rsidR="00965D01" w:rsidRPr="00965D01" w:rsidRDefault="00965D01">
            <w:pPr>
              <w:pStyle w:val="a8"/>
              <w:ind w:left="57" w:right="113" w:firstLine="0"/>
              <w:rPr>
                <w:sz w:val="24"/>
                <w:szCs w:val="24"/>
              </w:rPr>
            </w:pPr>
            <w:r w:rsidRPr="00965D01">
              <w:rPr>
                <w:sz w:val="24"/>
                <w:szCs w:val="24"/>
              </w:rPr>
              <w:t>1</w:t>
            </w:r>
            <w:r w:rsidRPr="00965D01">
              <w:rPr>
                <w:sz w:val="24"/>
                <w:szCs w:val="24"/>
                <w:lang w:val="en-US"/>
              </w:rPr>
              <w:t> </w:t>
            </w:r>
            <w:r w:rsidRPr="00965D01">
              <w:rPr>
                <w:sz w:val="24"/>
                <w:szCs w:val="24"/>
              </w:rPr>
              <w:t>место</w:t>
            </w:r>
            <w:r w:rsidRPr="00965D01">
              <w:rPr>
                <w:sz w:val="24"/>
                <w:szCs w:val="24"/>
                <w:lang w:val="en-US"/>
              </w:rPr>
              <w:t> </w:t>
            </w:r>
            <w:r w:rsidRPr="00965D01">
              <w:rPr>
                <w:sz w:val="24"/>
                <w:szCs w:val="24"/>
              </w:rPr>
              <w:t>–</w:t>
            </w:r>
            <w:r w:rsidRPr="00965D01">
              <w:rPr>
                <w:sz w:val="24"/>
                <w:szCs w:val="24"/>
                <w:lang w:val="en-US"/>
              </w:rPr>
              <w:t> </w:t>
            </w:r>
            <w:r w:rsidRPr="00965D01">
              <w:rPr>
                <w:sz w:val="24"/>
                <w:szCs w:val="24"/>
              </w:rPr>
              <w:t>набор</w:t>
            </w:r>
            <w:r w:rsidRPr="00965D01">
              <w:rPr>
                <w:sz w:val="24"/>
                <w:szCs w:val="24"/>
                <w:lang w:val="en-US"/>
              </w:rPr>
              <w:t> </w:t>
            </w:r>
            <w:r w:rsidRPr="00965D01">
              <w:rPr>
                <w:sz w:val="24"/>
                <w:szCs w:val="24"/>
              </w:rPr>
              <w:t xml:space="preserve">   для</w:t>
            </w:r>
            <w:r w:rsidRPr="00965D01">
              <w:rPr>
                <w:sz w:val="24"/>
                <w:szCs w:val="24"/>
                <w:lang w:val="en-US"/>
              </w:rPr>
              <w:t> </w:t>
            </w:r>
            <w:r w:rsidRPr="00965D01">
              <w:rPr>
                <w:sz w:val="24"/>
                <w:szCs w:val="24"/>
              </w:rPr>
              <w:t>детского</w:t>
            </w:r>
            <w:r w:rsidRPr="00965D01">
              <w:rPr>
                <w:sz w:val="24"/>
                <w:szCs w:val="24"/>
                <w:lang w:val="en-US"/>
              </w:rPr>
              <w:t> </w:t>
            </w:r>
            <w:r w:rsidRPr="00965D01">
              <w:rPr>
                <w:sz w:val="24"/>
                <w:szCs w:val="24"/>
              </w:rPr>
              <w:t>творчества</w:t>
            </w:r>
            <w:r w:rsidRPr="00965D01">
              <w:rPr>
                <w:sz w:val="24"/>
                <w:szCs w:val="24"/>
                <w:lang w:val="en-US"/>
              </w:rPr>
              <w:t> </w:t>
            </w:r>
          </w:p>
          <w:p w14:paraId="70127690" w14:textId="26D556B9" w:rsidR="00965D01" w:rsidRPr="00965D01" w:rsidRDefault="00965D01">
            <w:pPr>
              <w:pStyle w:val="a8"/>
              <w:ind w:left="57" w:right="113" w:firstLine="0"/>
              <w:rPr>
                <w:sz w:val="24"/>
                <w:szCs w:val="24"/>
              </w:rPr>
            </w:pPr>
            <w:r w:rsidRPr="00965D01">
              <w:rPr>
                <w:sz w:val="24"/>
                <w:szCs w:val="24"/>
              </w:rPr>
              <w:t>«</w:t>
            </w:r>
            <w:r w:rsidRPr="00965D01">
              <w:rPr>
                <w:sz w:val="24"/>
                <w:szCs w:val="24"/>
                <w:lang w:val="en-US"/>
              </w:rPr>
              <w:t>Artist</w:t>
            </w:r>
            <w:r w:rsidRPr="00965D01">
              <w:rPr>
                <w:sz w:val="24"/>
                <w:szCs w:val="24"/>
              </w:rPr>
              <w:t>’</w:t>
            </w:r>
            <w:r w:rsidRPr="00965D01">
              <w:rPr>
                <w:sz w:val="24"/>
                <w:szCs w:val="24"/>
                <w:lang w:val="en-US"/>
              </w:rPr>
              <w:t>s corner</w:t>
            </w:r>
            <w:r w:rsidRPr="00965D01">
              <w:rPr>
                <w:sz w:val="24"/>
                <w:szCs w:val="24"/>
              </w:rPr>
              <w:t>», кепка «Культура донорства», шоппер «Путь донора»</w:t>
            </w:r>
          </w:p>
          <w:p w14:paraId="676FE639" w14:textId="59541D3B" w:rsidR="00965D01" w:rsidRPr="00965D01" w:rsidRDefault="00965D01" w:rsidP="00650DB6">
            <w:pPr>
              <w:pStyle w:val="a8"/>
              <w:ind w:left="57" w:right="113" w:firstLine="0"/>
              <w:rPr>
                <w:sz w:val="24"/>
                <w:szCs w:val="24"/>
              </w:rPr>
            </w:pPr>
            <w:r w:rsidRPr="00965D01">
              <w:rPr>
                <w:sz w:val="24"/>
                <w:szCs w:val="24"/>
              </w:rPr>
              <w:t>2</w:t>
            </w:r>
            <w:r w:rsidRPr="00965D01">
              <w:rPr>
                <w:sz w:val="24"/>
                <w:szCs w:val="24"/>
                <w:lang w:val="en-US"/>
              </w:rPr>
              <w:t> </w:t>
            </w:r>
            <w:r w:rsidRPr="00965D01">
              <w:rPr>
                <w:sz w:val="24"/>
                <w:szCs w:val="24"/>
              </w:rPr>
              <w:t>место – механическая точилка для карандашей «</w:t>
            </w:r>
            <w:r w:rsidRPr="00965D01">
              <w:rPr>
                <w:sz w:val="24"/>
                <w:szCs w:val="24"/>
                <w:lang w:val="en-US"/>
              </w:rPr>
              <w:t>Berlingo</w:t>
            </w:r>
            <w:r w:rsidRPr="00965D01">
              <w:rPr>
                <w:sz w:val="24"/>
                <w:szCs w:val="24"/>
              </w:rPr>
              <w:t>», кепка «Культура</w:t>
            </w:r>
            <w:r w:rsidRPr="00965D01">
              <w:rPr>
                <w:sz w:val="24"/>
                <w:szCs w:val="24"/>
              </w:rPr>
              <w:br/>
              <w:t>донорства», шоппер «Путь донора»</w:t>
            </w:r>
            <w:r w:rsidRPr="00965D01">
              <w:rPr>
                <w:sz w:val="24"/>
                <w:szCs w:val="24"/>
              </w:rPr>
              <w:br/>
              <w:t>3 место – кепка «Культура донорства», шоппер «Путь донора»</w:t>
            </w:r>
          </w:p>
          <w:p w14:paraId="2557304D" w14:textId="4AE00594" w:rsidR="00965D01" w:rsidRPr="00965D01" w:rsidRDefault="00965D01" w:rsidP="00650DB6">
            <w:pPr>
              <w:pStyle w:val="a8"/>
              <w:ind w:left="57" w:right="113" w:firstLine="0"/>
              <w:rPr>
                <w:sz w:val="24"/>
                <w:szCs w:val="24"/>
              </w:rPr>
            </w:pPr>
          </w:p>
          <w:p w14:paraId="0F5B53B9" w14:textId="1CE4AD73" w:rsidR="00965D01" w:rsidRPr="00965D01" w:rsidRDefault="00965D01">
            <w:pPr>
              <w:pStyle w:val="a8"/>
              <w:ind w:left="57" w:right="113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798C7" w14:textId="4F54F8DE" w:rsidR="00965D01" w:rsidRPr="00965D01" w:rsidRDefault="00965D01">
            <w:pPr>
              <w:pStyle w:val="a8"/>
              <w:ind w:left="57" w:right="57" w:firstLine="0"/>
              <w:rPr>
                <w:sz w:val="24"/>
                <w:szCs w:val="24"/>
              </w:rPr>
            </w:pPr>
            <w:r w:rsidRPr="00965D01">
              <w:rPr>
                <w:sz w:val="24"/>
                <w:szCs w:val="24"/>
              </w:rPr>
              <w:t xml:space="preserve">1 место – толстовка «Культура донорства», </w:t>
            </w:r>
            <w:proofErr w:type="spellStart"/>
            <w:r w:rsidRPr="00965D01">
              <w:rPr>
                <w:sz w:val="24"/>
                <w:szCs w:val="24"/>
              </w:rPr>
              <w:t>термокружка</w:t>
            </w:r>
            <w:proofErr w:type="spellEnd"/>
            <w:r w:rsidRPr="00965D01">
              <w:rPr>
                <w:sz w:val="24"/>
                <w:szCs w:val="24"/>
              </w:rPr>
              <w:t xml:space="preserve"> «Один на десять тысяч»</w:t>
            </w:r>
          </w:p>
          <w:p w14:paraId="5E5403F1" w14:textId="77777777" w:rsidR="00965D01" w:rsidRPr="00965D01" w:rsidRDefault="00965D01">
            <w:pPr>
              <w:pStyle w:val="a8"/>
              <w:ind w:left="57" w:right="57" w:firstLine="0"/>
              <w:rPr>
                <w:sz w:val="24"/>
                <w:szCs w:val="24"/>
              </w:rPr>
            </w:pPr>
            <w:r w:rsidRPr="00965D01">
              <w:rPr>
                <w:sz w:val="24"/>
                <w:szCs w:val="24"/>
              </w:rPr>
              <w:t xml:space="preserve">2 место – наушники  </w:t>
            </w:r>
          </w:p>
          <w:p w14:paraId="09DC3CEF" w14:textId="10ACE477" w:rsidR="00965D01" w:rsidRPr="00965D01" w:rsidRDefault="00965D01">
            <w:pPr>
              <w:pStyle w:val="a8"/>
              <w:ind w:left="57" w:right="57" w:firstLine="0"/>
              <w:rPr>
                <w:sz w:val="24"/>
                <w:szCs w:val="24"/>
              </w:rPr>
            </w:pPr>
            <w:r w:rsidRPr="00965D01">
              <w:rPr>
                <w:sz w:val="24"/>
                <w:szCs w:val="24"/>
              </w:rPr>
              <w:t>Накладные «</w:t>
            </w:r>
            <w:r w:rsidRPr="00965D01">
              <w:rPr>
                <w:sz w:val="24"/>
                <w:szCs w:val="24"/>
                <w:lang w:val="en-US"/>
              </w:rPr>
              <w:t>Gryphon</w:t>
            </w:r>
            <w:r w:rsidRPr="00965D01">
              <w:rPr>
                <w:sz w:val="24"/>
                <w:szCs w:val="24"/>
              </w:rPr>
              <w:t xml:space="preserve"> 751», </w:t>
            </w:r>
            <w:proofErr w:type="spellStart"/>
            <w:r w:rsidRPr="00965D01">
              <w:rPr>
                <w:sz w:val="24"/>
                <w:szCs w:val="24"/>
              </w:rPr>
              <w:t>термокружка</w:t>
            </w:r>
            <w:proofErr w:type="spellEnd"/>
            <w:r w:rsidRPr="00965D01">
              <w:rPr>
                <w:sz w:val="24"/>
                <w:szCs w:val="24"/>
              </w:rPr>
              <w:t xml:space="preserve"> «Один на десять тысяч»</w:t>
            </w:r>
          </w:p>
          <w:p w14:paraId="619CE973" w14:textId="44DFC555" w:rsidR="00965D01" w:rsidRPr="00965D01" w:rsidRDefault="00965D01">
            <w:pPr>
              <w:pStyle w:val="a8"/>
              <w:ind w:left="57" w:right="57" w:firstLine="0"/>
              <w:rPr>
                <w:sz w:val="24"/>
                <w:szCs w:val="24"/>
              </w:rPr>
            </w:pPr>
            <w:r w:rsidRPr="00965D01">
              <w:rPr>
                <w:sz w:val="24"/>
                <w:szCs w:val="24"/>
              </w:rPr>
              <w:t>3 место – шоппер «Путь донора», </w:t>
            </w:r>
            <w:proofErr w:type="spellStart"/>
            <w:r w:rsidRPr="00965D01">
              <w:rPr>
                <w:sz w:val="24"/>
                <w:szCs w:val="24"/>
              </w:rPr>
              <w:t>термокружка</w:t>
            </w:r>
            <w:proofErr w:type="spellEnd"/>
            <w:r w:rsidRPr="00965D01">
              <w:rPr>
                <w:sz w:val="24"/>
                <w:szCs w:val="24"/>
              </w:rPr>
              <w:t xml:space="preserve"> «Один на десять тысяч»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4D4D7" w14:textId="0BF9E6DA" w:rsidR="00965D01" w:rsidRPr="00965D01" w:rsidRDefault="00965D01" w:rsidP="00650DB6">
            <w:pPr>
              <w:tabs>
                <w:tab w:val="left" w:pos="820"/>
              </w:tabs>
              <w:spacing w:before="180"/>
              <w:ind w:left="57" w:right="57" w:firstLine="0"/>
              <w:rPr>
                <w:sz w:val="24"/>
                <w:szCs w:val="24"/>
              </w:rPr>
            </w:pPr>
            <w:r w:rsidRPr="00965D01">
              <w:rPr>
                <w:sz w:val="24"/>
                <w:szCs w:val="24"/>
              </w:rPr>
              <w:t>1 место – коврик для компьютерной мыши</w:t>
            </w:r>
            <w:r w:rsidRPr="00965D01">
              <w:rPr>
                <w:sz w:val="24"/>
                <w:szCs w:val="24"/>
              </w:rPr>
              <w:br/>
              <w:t>«</w:t>
            </w:r>
            <w:r w:rsidRPr="00965D01">
              <w:rPr>
                <w:sz w:val="24"/>
                <w:szCs w:val="24"/>
                <w:lang w:val="en-US"/>
              </w:rPr>
              <w:t>Black</w:t>
            </w:r>
            <w:r w:rsidRPr="00965D01">
              <w:rPr>
                <w:sz w:val="24"/>
                <w:szCs w:val="24"/>
              </w:rPr>
              <w:t> </w:t>
            </w:r>
            <w:r w:rsidRPr="00965D01">
              <w:rPr>
                <w:sz w:val="24"/>
                <w:szCs w:val="24"/>
                <w:lang w:val="en-US"/>
              </w:rPr>
              <w:t>ultra</w:t>
            </w:r>
            <w:r w:rsidRPr="00965D01">
              <w:rPr>
                <w:sz w:val="24"/>
                <w:szCs w:val="24"/>
              </w:rPr>
              <w:t> </w:t>
            </w:r>
            <w:r w:rsidRPr="00965D01">
              <w:rPr>
                <w:sz w:val="24"/>
                <w:szCs w:val="24"/>
                <w:lang w:val="en-US"/>
              </w:rPr>
              <w:t>XXL</w:t>
            </w:r>
            <w:r w:rsidRPr="00965D01">
              <w:rPr>
                <w:sz w:val="24"/>
                <w:szCs w:val="24"/>
              </w:rPr>
              <w:t>», компьютерная мышь </w:t>
            </w:r>
            <w:r w:rsidRPr="00965D01">
              <w:rPr>
                <w:sz w:val="24"/>
                <w:szCs w:val="24"/>
              </w:rPr>
              <w:br/>
              <w:t>«</w:t>
            </w:r>
            <w:r w:rsidRPr="00965D01">
              <w:rPr>
                <w:sz w:val="24"/>
                <w:szCs w:val="24"/>
                <w:lang w:val="en-US"/>
              </w:rPr>
              <w:t>Mirage</w:t>
            </w:r>
            <w:r w:rsidRPr="00965D01">
              <w:rPr>
                <w:sz w:val="24"/>
                <w:szCs w:val="24"/>
              </w:rPr>
              <w:t>», ежедневник «Доноры нужны каждый день», обложка для паспорта «Доноры нужны каждый день»</w:t>
            </w:r>
            <w:r w:rsidRPr="00965D01">
              <w:rPr>
                <w:sz w:val="24"/>
                <w:szCs w:val="24"/>
              </w:rPr>
              <w:br/>
              <w:t>2 – 3 место – беспроводной набор </w:t>
            </w:r>
            <w:r w:rsidRPr="00965D01">
              <w:rPr>
                <w:sz w:val="24"/>
                <w:szCs w:val="24"/>
              </w:rPr>
              <w:br/>
              <w:t>«</w:t>
            </w:r>
            <w:r w:rsidRPr="00965D01">
              <w:rPr>
                <w:sz w:val="24"/>
                <w:szCs w:val="24"/>
                <w:lang w:val="en-US"/>
              </w:rPr>
              <w:t>Skyline</w:t>
            </w:r>
            <w:r w:rsidRPr="00965D01">
              <w:rPr>
                <w:sz w:val="24"/>
                <w:szCs w:val="24"/>
              </w:rPr>
              <w:t> 895», ежедневник «Культура донорства», обложка для паспорта «Доноры нужны каждый день»</w:t>
            </w:r>
          </w:p>
        </w:tc>
      </w:tr>
    </w:tbl>
    <w:p w14:paraId="5C676971" w14:textId="77777777" w:rsidR="00965D01" w:rsidRDefault="00965D01" w:rsidP="00D15E75">
      <w:pPr>
        <w:jc w:val="right"/>
        <w:rPr>
          <w:sz w:val="24"/>
          <w:szCs w:val="24"/>
        </w:rPr>
      </w:pPr>
    </w:p>
    <w:p w14:paraId="1D22189B" w14:textId="77777777" w:rsidR="00965D01" w:rsidRDefault="00965D01">
      <w:pPr>
        <w:widowControl/>
        <w:suppressAutoHyphens w:val="0"/>
        <w:spacing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23D3C1B" w14:textId="0644EC18" w:rsidR="005828AE" w:rsidRPr="00965D01" w:rsidRDefault="00D15E75" w:rsidP="00D15E75">
      <w:pPr>
        <w:jc w:val="right"/>
        <w:rPr>
          <w:sz w:val="24"/>
          <w:szCs w:val="24"/>
        </w:rPr>
      </w:pPr>
      <w:r w:rsidRPr="00965D01">
        <w:rPr>
          <w:sz w:val="24"/>
          <w:szCs w:val="24"/>
        </w:rPr>
        <w:lastRenderedPageBreak/>
        <w:t>Приложение №1</w:t>
      </w:r>
      <w:r w:rsidRPr="00965D01">
        <w:rPr>
          <w:noProof/>
          <w:sz w:val="24"/>
          <w:szCs w:val="24"/>
        </w:rPr>
        <w:drawing>
          <wp:inline distT="0" distB="0" distL="0" distR="0" wp14:anchorId="5E38AE89" wp14:editId="0615E242">
            <wp:extent cx="5924550" cy="333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28AE" w:rsidRPr="00965D0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43042"/>
    <w:multiLevelType w:val="multilevel"/>
    <w:tmpl w:val="FFFFFFFF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AF62ED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AE"/>
    <w:rsid w:val="000855C8"/>
    <w:rsid w:val="00095BAB"/>
    <w:rsid w:val="000F046F"/>
    <w:rsid w:val="00173B19"/>
    <w:rsid w:val="002549FA"/>
    <w:rsid w:val="00344BA1"/>
    <w:rsid w:val="003A1FFE"/>
    <w:rsid w:val="005828AE"/>
    <w:rsid w:val="00644AB2"/>
    <w:rsid w:val="00650DB6"/>
    <w:rsid w:val="006D0D0E"/>
    <w:rsid w:val="0078169D"/>
    <w:rsid w:val="008B089D"/>
    <w:rsid w:val="00965D01"/>
    <w:rsid w:val="00BC1541"/>
    <w:rsid w:val="00C80DAD"/>
    <w:rsid w:val="00CD1572"/>
    <w:rsid w:val="00D15E75"/>
    <w:rsid w:val="00D54DA4"/>
    <w:rsid w:val="00D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2A9A"/>
  <w15:docId w15:val="{272219F3-C08A-0347-BF7D-7D76A6FF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395"/>
    <w:pPr>
      <w:widowControl w:val="0"/>
      <w:suppressAutoHyphens/>
      <w:spacing w:line="319" w:lineRule="auto"/>
      <w:ind w:left="40" w:right="600" w:firstLine="46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FR1">
    <w:name w:val="FR1"/>
    <w:qFormat/>
    <w:rsid w:val="00EB4395"/>
    <w:pPr>
      <w:widowControl w:val="0"/>
      <w:suppressAutoHyphens/>
      <w:jc w:val="right"/>
    </w:pPr>
    <w:rPr>
      <w:rFonts w:ascii="Arial" w:eastAsia="Times New Roman" w:hAnsi="Arial" w:cs="Arial"/>
      <w:i/>
      <w:iCs/>
      <w:kern w:val="2"/>
      <w:sz w:val="36"/>
      <w:szCs w:val="36"/>
      <w:lang w:eastAsia="ru-RU"/>
    </w:rPr>
  </w:style>
  <w:style w:type="paragraph" w:customStyle="1" w:styleId="a8">
    <w:name w:val="Содержимое таблицы"/>
    <w:basedOn w:val="a"/>
    <w:qFormat/>
    <w:rsid w:val="00EB43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B3FB1-7188-406D-9B72-E3D7691F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Координатор</dc:creator>
  <dc:description/>
  <cp:lastModifiedBy>Первая помощь</cp:lastModifiedBy>
  <cp:revision>2</cp:revision>
  <cp:lastPrinted>2023-04-17T07:16:00Z</cp:lastPrinted>
  <dcterms:created xsi:type="dcterms:W3CDTF">2023-04-17T07:24:00Z</dcterms:created>
  <dcterms:modified xsi:type="dcterms:W3CDTF">2023-04-17T07:24:00Z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